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870" w:rsidRDefault="00543870" w:rsidP="00543870">
      <w:pPr>
        <w:spacing w:after="0" w:line="240" w:lineRule="auto"/>
        <w:ind w:left="-720"/>
        <w:jc w:val="center"/>
        <w:rPr>
          <w:rFonts w:eastAsia="Times New Roman" w:cstheme="minorHAnsi"/>
          <w:b/>
          <w:bCs/>
          <w:i/>
          <w:color w:val="002060"/>
          <w:sz w:val="28"/>
          <w:szCs w:val="28"/>
        </w:rPr>
      </w:pPr>
      <w:r w:rsidRPr="00BA4ABF">
        <w:rPr>
          <w:rFonts w:eastAsia="Times New Roman" w:cstheme="minorHAnsi"/>
          <w:b/>
          <w:bCs/>
          <w:i/>
          <w:color w:val="002060"/>
          <w:sz w:val="28"/>
          <w:szCs w:val="28"/>
        </w:rPr>
        <w:t>Performance Review Sample Agenda</w:t>
      </w:r>
    </w:p>
    <w:p w:rsidR="00543870" w:rsidRDefault="00543870" w:rsidP="00543870">
      <w:pPr>
        <w:spacing w:after="0" w:line="240" w:lineRule="auto"/>
        <w:ind w:left="-720"/>
        <w:jc w:val="center"/>
        <w:rPr>
          <w:rFonts w:eastAsia="Times New Roman" w:cstheme="minorHAnsi"/>
          <w:i/>
          <w:color w:val="002060"/>
          <w:sz w:val="28"/>
          <w:szCs w:val="28"/>
        </w:rPr>
      </w:pPr>
    </w:p>
    <w:p w:rsidR="00543870" w:rsidRPr="00C56E8A" w:rsidRDefault="00543870" w:rsidP="00543870">
      <w:pPr>
        <w:spacing w:after="0" w:line="240" w:lineRule="auto"/>
        <w:rPr>
          <w:rFonts w:eastAsia="Times New Roman" w:cstheme="minorHAnsi"/>
          <w:color w:val="002060"/>
          <w:sz w:val="24"/>
          <w:szCs w:val="24"/>
        </w:rPr>
      </w:pPr>
      <w:r w:rsidRPr="00544F0E">
        <w:rPr>
          <w:rFonts w:cstheme="minorHAnsi"/>
          <w:color w:val="002060"/>
          <w:sz w:val="24"/>
          <w:szCs w:val="24"/>
        </w:rPr>
        <w:t xml:space="preserve">Your Performance Review Circle will be run </w:t>
      </w:r>
      <w:proofErr w:type="spellStart"/>
      <w:r>
        <w:rPr>
          <w:rFonts w:cstheme="minorHAnsi"/>
          <w:color w:val="002060"/>
          <w:sz w:val="24"/>
          <w:szCs w:val="24"/>
        </w:rPr>
        <w:t>S</w:t>
      </w:r>
      <w:r w:rsidRPr="00544F0E">
        <w:rPr>
          <w:rFonts w:cstheme="minorHAnsi"/>
          <w:color w:val="002060"/>
          <w:sz w:val="24"/>
          <w:szCs w:val="24"/>
        </w:rPr>
        <w:t>ociocratically</w:t>
      </w:r>
      <w:proofErr w:type="spellEnd"/>
      <w:r w:rsidRPr="00544F0E">
        <w:rPr>
          <w:rFonts w:cstheme="minorHAnsi"/>
          <w:color w:val="002060"/>
          <w:sz w:val="24"/>
          <w:szCs w:val="24"/>
        </w:rPr>
        <w:t xml:space="preserve">.  All members of the circle are expected and will have the opportunity to share their feedback with the entire circle in order to provide you with a comprehensive view of your performance and to develop a useful and attainable goal-oriented action plan. </w:t>
      </w:r>
      <w:r w:rsidRPr="00013DD9">
        <w:rPr>
          <w:rFonts w:eastAsia="Times New Roman" w:cstheme="minorHAnsi"/>
          <w:color w:val="002060"/>
          <w:sz w:val="24"/>
          <w:szCs w:val="24"/>
        </w:rPr>
        <w:t>Each round will begin with the focus person.</w:t>
      </w:r>
    </w:p>
    <w:p w:rsidR="00543870" w:rsidRPr="00013DD9" w:rsidRDefault="00543870" w:rsidP="00543870">
      <w:pPr>
        <w:pStyle w:val="Heading1"/>
        <w:rPr>
          <w:rFonts w:asciiTheme="minorHAnsi" w:hAnsiTheme="minorHAnsi" w:cstheme="minorHAnsi"/>
          <w:b w:val="0"/>
          <w:color w:val="002060"/>
          <w:sz w:val="24"/>
          <w:szCs w:val="24"/>
        </w:rPr>
      </w:pPr>
      <w:r w:rsidRPr="00A81FD4">
        <w:rPr>
          <w:rFonts w:asciiTheme="minorHAnsi" w:eastAsia="Times New Roman" w:hAnsiTheme="minorHAnsi" w:cstheme="minorHAnsi"/>
          <w:bCs/>
          <w:color w:val="002060"/>
          <w:sz w:val="24"/>
          <w:szCs w:val="24"/>
        </w:rPr>
        <w:t xml:space="preserve">Aim: </w:t>
      </w:r>
      <w:r w:rsidRPr="00013DD9">
        <w:rPr>
          <w:rFonts w:asciiTheme="minorHAnsi" w:hAnsiTheme="minorHAnsi" w:cstheme="minorHAnsi"/>
          <w:b w:val="0"/>
          <w:color w:val="002060"/>
          <w:sz w:val="24"/>
          <w:szCs w:val="24"/>
        </w:rPr>
        <w:t xml:space="preserve">To provide </w:t>
      </w:r>
      <w:r>
        <w:rPr>
          <w:rFonts w:asciiTheme="minorHAnsi" w:hAnsiTheme="minorHAnsi" w:cstheme="minorHAnsi"/>
          <w:b w:val="0"/>
          <w:color w:val="002060"/>
          <w:sz w:val="24"/>
          <w:szCs w:val="24"/>
        </w:rPr>
        <w:t>the Focus Person</w:t>
      </w:r>
      <w:r w:rsidRPr="00013DD9">
        <w:rPr>
          <w:rFonts w:asciiTheme="minorHAnsi" w:hAnsiTheme="minorHAnsi" w:cstheme="minorHAnsi"/>
          <w:b w:val="0"/>
          <w:color w:val="002060"/>
          <w:sz w:val="24"/>
          <w:szCs w:val="24"/>
        </w:rPr>
        <w:t xml:space="preserve"> with feedback about </w:t>
      </w:r>
      <w:r>
        <w:rPr>
          <w:rFonts w:asciiTheme="minorHAnsi" w:hAnsiTheme="minorHAnsi" w:cstheme="minorHAnsi"/>
          <w:b w:val="0"/>
          <w:color w:val="002060"/>
          <w:sz w:val="24"/>
          <w:szCs w:val="24"/>
        </w:rPr>
        <w:t>their</w:t>
      </w:r>
      <w:r w:rsidRPr="00013DD9">
        <w:rPr>
          <w:rFonts w:asciiTheme="minorHAnsi" w:hAnsiTheme="minorHAnsi" w:cstheme="minorHAnsi"/>
          <w:b w:val="0"/>
          <w:color w:val="002060"/>
          <w:sz w:val="24"/>
          <w:szCs w:val="24"/>
        </w:rPr>
        <w:t xml:space="preserve"> performance and to create an improvement plan to help facilitate </w:t>
      </w:r>
      <w:r>
        <w:rPr>
          <w:rFonts w:asciiTheme="minorHAnsi" w:hAnsiTheme="minorHAnsi" w:cstheme="minorHAnsi"/>
          <w:b w:val="0"/>
          <w:color w:val="002060"/>
          <w:sz w:val="24"/>
          <w:szCs w:val="24"/>
        </w:rPr>
        <w:t>their</w:t>
      </w:r>
      <w:r w:rsidRPr="00013DD9">
        <w:rPr>
          <w:rFonts w:asciiTheme="minorHAnsi" w:hAnsiTheme="minorHAnsi" w:cstheme="minorHAnsi"/>
          <w:b w:val="0"/>
          <w:color w:val="002060"/>
          <w:sz w:val="24"/>
          <w:szCs w:val="24"/>
        </w:rPr>
        <w:t xml:space="preserve"> positive development at Children’s Choice.</w:t>
      </w:r>
    </w:p>
    <w:p w:rsidR="00543870" w:rsidRPr="00A81FD4" w:rsidRDefault="00543870" w:rsidP="00543870">
      <w:pPr>
        <w:spacing w:after="0" w:line="240" w:lineRule="auto"/>
        <w:rPr>
          <w:rFonts w:eastAsia="Times New Roman" w:cstheme="minorHAnsi"/>
          <w:color w:val="002060"/>
          <w:sz w:val="24"/>
          <w:szCs w:val="24"/>
        </w:rPr>
      </w:pPr>
    </w:p>
    <w:p w:rsidR="00543870" w:rsidRPr="00A81FD4" w:rsidRDefault="00543870" w:rsidP="00543870">
      <w:pPr>
        <w:spacing w:after="0" w:line="240" w:lineRule="auto"/>
        <w:rPr>
          <w:rFonts w:eastAsia="Times New Roman" w:cstheme="minorHAnsi"/>
          <w:color w:val="002060"/>
          <w:sz w:val="24"/>
          <w:szCs w:val="24"/>
        </w:rPr>
      </w:pPr>
      <w:r w:rsidRPr="00A81FD4">
        <w:rPr>
          <w:rFonts w:eastAsia="Times New Roman" w:cstheme="minorHAnsi"/>
          <w:b/>
          <w:bCs/>
          <w:color w:val="002060"/>
          <w:sz w:val="24"/>
          <w:szCs w:val="24"/>
        </w:rPr>
        <w:t xml:space="preserve">Domain: </w:t>
      </w:r>
      <w:r w:rsidRPr="00A81FD4">
        <w:rPr>
          <w:rFonts w:eastAsia="Times New Roman" w:cstheme="minorHAnsi"/>
          <w:color w:val="002060"/>
          <w:sz w:val="24"/>
          <w:szCs w:val="24"/>
        </w:rPr>
        <w:t xml:space="preserve">To </w:t>
      </w:r>
      <w:r w:rsidRPr="00013DD9">
        <w:rPr>
          <w:rFonts w:eastAsia="Times New Roman" w:cstheme="minorHAnsi"/>
          <w:color w:val="002060"/>
          <w:sz w:val="24"/>
          <w:szCs w:val="24"/>
        </w:rPr>
        <w:t>provide feedback and a professional development plan for the Focus Person.</w:t>
      </w:r>
    </w:p>
    <w:p w:rsidR="00543870" w:rsidRPr="00A81FD4" w:rsidRDefault="00543870" w:rsidP="00543870">
      <w:pPr>
        <w:spacing w:after="0" w:line="240" w:lineRule="auto"/>
        <w:rPr>
          <w:rFonts w:eastAsia="Times New Roman" w:cstheme="minorHAnsi"/>
          <w:color w:val="002060"/>
          <w:sz w:val="24"/>
          <w:szCs w:val="24"/>
        </w:rPr>
      </w:pPr>
    </w:p>
    <w:p w:rsidR="00543870" w:rsidRPr="00B236D8" w:rsidRDefault="00543870" w:rsidP="00543870">
      <w:pPr>
        <w:spacing w:after="0" w:line="240" w:lineRule="auto"/>
        <w:rPr>
          <w:rFonts w:eastAsia="Times New Roman" w:cstheme="minorHAnsi"/>
          <w:color w:val="002060"/>
          <w:sz w:val="24"/>
          <w:szCs w:val="24"/>
        </w:rPr>
      </w:pPr>
      <w:r w:rsidRPr="00A81FD4">
        <w:rPr>
          <w:rFonts w:eastAsia="Times New Roman" w:cstheme="minorHAnsi"/>
          <w:b/>
          <w:bCs/>
          <w:color w:val="002060"/>
          <w:sz w:val="24"/>
          <w:szCs w:val="24"/>
        </w:rPr>
        <w:t>Check-In Round:</w:t>
      </w:r>
      <w:r>
        <w:rPr>
          <w:rFonts w:eastAsia="Times New Roman" w:cstheme="minorHAnsi"/>
          <w:b/>
          <w:bCs/>
          <w:color w:val="002060"/>
          <w:sz w:val="24"/>
          <w:szCs w:val="24"/>
        </w:rPr>
        <w:t xml:space="preserve"> </w:t>
      </w:r>
      <w:r>
        <w:rPr>
          <w:rFonts w:eastAsia="Times New Roman" w:cstheme="minorHAnsi"/>
          <w:bCs/>
          <w:color w:val="002060"/>
          <w:sz w:val="24"/>
          <w:szCs w:val="24"/>
        </w:rPr>
        <w:t>Beginning with the Focus Person, each member of the circle will have the opportunity to share with the group  how they are coming to the meeting – revealing thoughts, feelings, distractions, or needs.</w:t>
      </w:r>
    </w:p>
    <w:p w:rsidR="00543870" w:rsidRPr="00A81FD4" w:rsidRDefault="00543870" w:rsidP="00543870">
      <w:pPr>
        <w:spacing w:after="0" w:line="240" w:lineRule="auto"/>
        <w:rPr>
          <w:rFonts w:eastAsia="Times New Roman" w:cstheme="minorHAnsi"/>
          <w:color w:val="002060"/>
          <w:sz w:val="24"/>
          <w:szCs w:val="24"/>
        </w:rPr>
      </w:pPr>
    </w:p>
    <w:p w:rsidR="00543870" w:rsidRDefault="00543870" w:rsidP="00543870">
      <w:pPr>
        <w:spacing w:after="0" w:line="240" w:lineRule="auto"/>
        <w:rPr>
          <w:rFonts w:eastAsia="Times New Roman" w:cstheme="minorHAnsi"/>
          <w:b/>
          <w:bCs/>
          <w:color w:val="002060"/>
          <w:sz w:val="24"/>
          <w:szCs w:val="24"/>
        </w:rPr>
      </w:pPr>
      <w:r w:rsidRPr="00A81FD4">
        <w:rPr>
          <w:rFonts w:eastAsia="Times New Roman" w:cstheme="minorHAnsi"/>
          <w:b/>
          <w:bCs/>
          <w:color w:val="002060"/>
          <w:sz w:val="24"/>
          <w:szCs w:val="24"/>
        </w:rPr>
        <w:t>Consent to the Agenda: </w:t>
      </w:r>
    </w:p>
    <w:p w:rsidR="00543870" w:rsidRPr="00013DD9" w:rsidRDefault="00543870" w:rsidP="00543870">
      <w:pPr>
        <w:spacing w:after="0" w:line="240" w:lineRule="auto"/>
        <w:rPr>
          <w:rFonts w:eastAsia="Times New Roman" w:cstheme="minorHAnsi"/>
          <w:color w:val="002060"/>
          <w:sz w:val="24"/>
          <w:szCs w:val="24"/>
        </w:rPr>
      </w:pPr>
    </w:p>
    <w:p w:rsidR="00543870" w:rsidRPr="00013DD9" w:rsidRDefault="00543870" w:rsidP="00543870">
      <w:pPr>
        <w:pStyle w:val="Heading1"/>
        <w:spacing w:before="0" w:line="240" w:lineRule="auto"/>
        <w:rPr>
          <w:rFonts w:asciiTheme="minorHAnsi" w:hAnsiTheme="minorHAnsi" w:cstheme="minorHAnsi"/>
          <w:color w:val="002060"/>
        </w:rPr>
      </w:pPr>
      <w:r w:rsidRPr="00013DD9">
        <w:rPr>
          <w:rFonts w:asciiTheme="minorHAnsi" w:hAnsiTheme="minorHAnsi" w:cstheme="minorHAnsi"/>
          <w:color w:val="002060"/>
          <w:sz w:val="24"/>
          <w:szCs w:val="24"/>
        </w:rPr>
        <w:t xml:space="preserve">Round 1: Done Well: </w:t>
      </w:r>
    </w:p>
    <w:p w:rsidR="00543870" w:rsidRDefault="00543870" w:rsidP="00543870">
      <w:pPr>
        <w:pStyle w:val="Heading1"/>
        <w:tabs>
          <w:tab w:val="left" w:pos="9810"/>
        </w:tabs>
        <w:rPr>
          <w:rFonts w:asciiTheme="minorHAnsi" w:hAnsiTheme="minorHAnsi" w:cstheme="minorHAnsi"/>
          <w:color w:val="002060"/>
          <w:sz w:val="24"/>
          <w:szCs w:val="24"/>
        </w:rPr>
      </w:pPr>
      <w:r w:rsidRPr="00013DD9">
        <w:rPr>
          <w:rFonts w:asciiTheme="minorHAnsi" w:hAnsiTheme="minorHAnsi" w:cstheme="minorHAnsi"/>
          <w:color w:val="002060"/>
          <w:sz w:val="24"/>
          <w:szCs w:val="24"/>
        </w:rPr>
        <w:t xml:space="preserve">Round 2: Could do better: </w:t>
      </w:r>
    </w:p>
    <w:p w:rsidR="00543870" w:rsidRPr="00C56E8A" w:rsidRDefault="00543870" w:rsidP="00543870">
      <w:pPr>
        <w:spacing w:after="0"/>
      </w:pPr>
    </w:p>
    <w:p w:rsidR="00543870" w:rsidRPr="00013DD9" w:rsidRDefault="00543870" w:rsidP="00543870">
      <w:pPr>
        <w:rPr>
          <w:rFonts w:cstheme="minorHAnsi"/>
          <w:b/>
          <w:color w:val="002060"/>
          <w:sz w:val="24"/>
          <w:szCs w:val="24"/>
        </w:rPr>
      </w:pPr>
      <w:r w:rsidRPr="00013DD9">
        <w:rPr>
          <w:rFonts w:eastAsiaTheme="majorEastAsia" w:cstheme="minorHAnsi"/>
          <w:b/>
          <w:color w:val="002060"/>
          <w:sz w:val="24"/>
          <w:szCs w:val="24"/>
        </w:rPr>
        <w:t>Round 3: Exploration of Improvement Areas:</w:t>
      </w:r>
      <w:r w:rsidRPr="00013DD9">
        <w:rPr>
          <w:rFonts w:cstheme="minorHAnsi"/>
          <w:color w:val="002060"/>
          <w:sz w:val="24"/>
          <w:szCs w:val="24"/>
        </w:rPr>
        <w:t xml:space="preserve"> </w:t>
      </w:r>
      <w:r w:rsidRPr="00013DD9">
        <w:rPr>
          <w:rFonts w:cstheme="minorHAnsi"/>
          <w:i/>
          <w:color w:val="002060"/>
          <w:sz w:val="24"/>
          <w:szCs w:val="24"/>
        </w:rPr>
        <w:t>What</w:t>
      </w:r>
      <w:r w:rsidRPr="00013DD9">
        <w:rPr>
          <w:rFonts w:cstheme="minorHAnsi"/>
          <w:color w:val="002060"/>
          <w:sz w:val="24"/>
          <w:szCs w:val="24"/>
        </w:rPr>
        <w:t xml:space="preserve"> areas or dimensions need improvement (</w:t>
      </w:r>
      <w:r w:rsidRPr="00013DD9">
        <w:rPr>
          <w:rFonts w:cstheme="minorHAnsi"/>
          <w:b/>
          <w:color w:val="002060"/>
          <w:sz w:val="24"/>
          <w:szCs w:val="24"/>
        </w:rPr>
        <w:t xml:space="preserve">not </w:t>
      </w:r>
      <w:r w:rsidRPr="00013DD9">
        <w:rPr>
          <w:rFonts w:cstheme="minorHAnsi"/>
          <w:b/>
          <w:i/>
          <w:color w:val="002060"/>
          <w:sz w:val="24"/>
          <w:szCs w:val="24"/>
        </w:rPr>
        <w:t>how</w:t>
      </w:r>
      <w:r w:rsidRPr="00013DD9">
        <w:rPr>
          <w:rFonts w:cstheme="minorHAnsi"/>
          <w:color w:val="002060"/>
          <w:sz w:val="24"/>
          <w:szCs w:val="24"/>
        </w:rPr>
        <w:t xml:space="preserve"> we want this to be improved). Examples may be time management, communication, relationships, attitude, etc.  This will be based on all the information provided in the previous rounds and will be consented to by the circle.  </w:t>
      </w:r>
    </w:p>
    <w:p w:rsidR="00543870" w:rsidRPr="00013DD9" w:rsidRDefault="00543870" w:rsidP="00543870">
      <w:pPr>
        <w:rPr>
          <w:rFonts w:cstheme="minorHAnsi"/>
          <w:b/>
          <w:color w:val="002060"/>
          <w:sz w:val="24"/>
          <w:szCs w:val="24"/>
        </w:rPr>
      </w:pPr>
      <w:r w:rsidRPr="00013DD9">
        <w:rPr>
          <w:rFonts w:cstheme="minorHAnsi"/>
          <w:b/>
          <w:color w:val="002060"/>
          <w:sz w:val="24"/>
          <w:szCs w:val="24"/>
        </w:rPr>
        <w:t>Clarifying Question</w:t>
      </w:r>
      <w:r>
        <w:rPr>
          <w:rFonts w:cstheme="minorHAnsi"/>
          <w:b/>
          <w:color w:val="002060"/>
          <w:sz w:val="24"/>
          <w:szCs w:val="24"/>
        </w:rPr>
        <w:t xml:space="preserve"> Round</w:t>
      </w:r>
    </w:p>
    <w:p w:rsidR="00543870" w:rsidRDefault="00543870" w:rsidP="00543870">
      <w:pPr>
        <w:rPr>
          <w:rFonts w:cstheme="minorHAnsi"/>
          <w:color w:val="002060"/>
          <w:sz w:val="24"/>
          <w:szCs w:val="24"/>
        </w:rPr>
      </w:pPr>
      <w:r w:rsidRPr="00013DD9">
        <w:rPr>
          <w:rFonts w:eastAsiaTheme="majorEastAsia" w:cstheme="minorHAnsi"/>
          <w:b/>
          <w:color w:val="002060"/>
          <w:sz w:val="24"/>
          <w:szCs w:val="24"/>
        </w:rPr>
        <w:t>Round 4: Exploration of Improvement Plan:</w:t>
      </w:r>
      <w:r w:rsidRPr="00013DD9">
        <w:rPr>
          <w:rFonts w:cstheme="minorHAnsi"/>
          <w:color w:val="002060"/>
          <w:sz w:val="24"/>
          <w:szCs w:val="24"/>
        </w:rPr>
        <w:t xml:space="preserve"> The next part will be to brainstorm action step ideas. How would we like to see improvements in those areas?  These must include </w:t>
      </w:r>
      <w:r w:rsidRPr="00013DD9">
        <w:rPr>
          <w:rFonts w:cstheme="minorHAnsi"/>
          <w:b/>
          <w:color w:val="002060"/>
          <w:sz w:val="24"/>
          <w:szCs w:val="24"/>
        </w:rPr>
        <w:t>terms</w:t>
      </w:r>
      <w:r w:rsidRPr="00013DD9">
        <w:rPr>
          <w:rFonts w:cstheme="minorHAnsi"/>
          <w:color w:val="002060"/>
          <w:sz w:val="24"/>
          <w:szCs w:val="24"/>
        </w:rPr>
        <w:t xml:space="preserve"> and </w:t>
      </w:r>
      <w:r w:rsidRPr="00013DD9">
        <w:rPr>
          <w:rFonts w:cstheme="minorHAnsi"/>
          <w:b/>
          <w:color w:val="002060"/>
          <w:sz w:val="24"/>
          <w:szCs w:val="24"/>
        </w:rPr>
        <w:t>measurements</w:t>
      </w:r>
      <w:r w:rsidRPr="00013DD9">
        <w:rPr>
          <w:rFonts w:cstheme="minorHAnsi"/>
          <w:color w:val="002060"/>
          <w:sz w:val="24"/>
          <w:szCs w:val="24"/>
        </w:rPr>
        <w:t xml:space="preserve">.  This work </w:t>
      </w:r>
      <w:r>
        <w:rPr>
          <w:rFonts w:cstheme="minorHAnsi"/>
          <w:color w:val="002060"/>
          <w:sz w:val="24"/>
          <w:szCs w:val="24"/>
        </w:rPr>
        <w:t>can/</w:t>
      </w:r>
      <w:r w:rsidRPr="00013DD9">
        <w:rPr>
          <w:rFonts w:cstheme="minorHAnsi"/>
          <w:color w:val="002060"/>
          <w:sz w:val="24"/>
          <w:szCs w:val="24"/>
        </w:rPr>
        <w:t>will be done during the circle.</w:t>
      </w:r>
    </w:p>
    <w:p w:rsidR="00543870" w:rsidRPr="00463739" w:rsidRDefault="00543870" w:rsidP="00543870">
      <w:pPr>
        <w:rPr>
          <w:rFonts w:cstheme="minorHAnsi"/>
          <w:b/>
          <w:color w:val="002060"/>
          <w:sz w:val="24"/>
          <w:szCs w:val="24"/>
        </w:rPr>
      </w:pPr>
      <w:r w:rsidRPr="00013DD9">
        <w:rPr>
          <w:rFonts w:cstheme="minorHAnsi"/>
          <w:b/>
          <w:color w:val="002060"/>
          <w:sz w:val="24"/>
          <w:szCs w:val="24"/>
        </w:rPr>
        <w:t>Clarifying Questions Round</w:t>
      </w:r>
    </w:p>
    <w:p w:rsidR="00543870" w:rsidRDefault="00543870" w:rsidP="00543870">
      <w:pPr>
        <w:rPr>
          <w:rFonts w:cstheme="minorHAnsi"/>
          <w:b/>
          <w:color w:val="002060"/>
          <w:sz w:val="24"/>
          <w:szCs w:val="24"/>
        </w:rPr>
      </w:pPr>
      <w:r w:rsidRPr="00013DD9">
        <w:rPr>
          <w:rFonts w:cstheme="minorHAnsi"/>
          <w:b/>
          <w:color w:val="002060"/>
          <w:sz w:val="24"/>
          <w:szCs w:val="24"/>
        </w:rPr>
        <w:t>Proposal</w:t>
      </w:r>
      <w:r>
        <w:rPr>
          <w:rFonts w:cstheme="minorHAnsi"/>
          <w:b/>
          <w:color w:val="002060"/>
          <w:sz w:val="24"/>
          <w:szCs w:val="24"/>
        </w:rPr>
        <w:t>:</w:t>
      </w:r>
      <w:r w:rsidRPr="00013DD9">
        <w:rPr>
          <w:rFonts w:cstheme="minorHAnsi"/>
          <w:b/>
          <w:color w:val="002060"/>
          <w:sz w:val="24"/>
          <w:szCs w:val="24"/>
        </w:rPr>
        <w:t xml:space="preserve"> </w:t>
      </w:r>
      <w:r w:rsidRPr="00A64923">
        <w:rPr>
          <w:rFonts w:cstheme="minorHAnsi"/>
          <w:color w:val="002060"/>
          <w:sz w:val="24"/>
          <w:szCs w:val="24"/>
        </w:rPr>
        <w:t>Improvement Plan with term</w:t>
      </w:r>
      <w:r>
        <w:rPr>
          <w:rFonts w:cstheme="minorHAnsi"/>
          <w:color w:val="002060"/>
          <w:sz w:val="24"/>
          <w:szCs w:val="24"/>
        </w:rPr>
        <w:t>s</w:t>
      </w:r>
      <w:r w:rsidRPr="00A64923">
        <w:rPr>
          <w:rFonts w:cstheme="minorHAnsi"/>
          <w:color w:val="002060"/>
          <w:sz w:val="24"/>
          <w:szCs w:val="24"/>
        </w:rPr>
        <w:t xml:space="preserve"> and measurements:</w:t>
      </w:r>
    </w:p>
    <w:tbl>
      <w:tblPr>
        <w:tblStyle w:val="TableGrid"/>
        <w:tblW w:w="0" w:type="auto"/>
        <w:tblLook w:val="04A0" w:firstRow="1" w:lastRow="0" w:firstColumn="1" w:lastColumn="0" w:noHBand="0" w:noVBand="1"/>
      </w:tblPr>
      <w:tblGrid>
        <w:gridCol w:w="2299"/>
        <w:gridCol w:w="2299"/>
        <w:gridCol w:w="2507"/>
        <w:gridCol w:w="2245"/>
      </w:tblGrid>
      <w:tr w:rsidR="00543870" w:rsidTr="00ED7992">
        <w:tc>
          <w:tcPr>
            <w:tcW w:w="2697" w:type="dxa"/>
          </w:tcPr>
          <w:p w:rsidR="00543870" w:rsidRDefault="00543870" w:rsidP="00ED7992">
            <w:pPr>
              <w:rPr>
                <w:rFonts w:cstheme="minorHAnsi"/>
                <w:b/>
                <w:color w:val="002060"/>
                <w:sz w:val="24"/>
                <w:szCs w:val="24"/>
              </w:rPr>
            </w:pPr>
            <w:r>
              <w:rPr>
                <w:rFonts w:cstheme="minorHAnsi"/>
                <w:b/>
                <w:color w:val="002060"/>
                <w:sz w:val="24"/>
                <w:szCs w:val="24"/>
              </w:rPr>
              <w:t>Desired Result</w:t>
            </w:r>
          </w:p>
        </w:tc>
        <w:tc>
          <w:tcPr>
            <w:tcW w:w="2697" w:type="dxa"/>
          </w:tcPr>
          <w:p w:rsidR="00543870" w:rsidRDefault="00543870" w:rsidP="00ED7992">
            <w:pPr>
              <w:rPr>
                <w:rFonts w:cstheme="minorHAnsi"/>
                <w:b/>
                <w:color w:val="002060"/>
                <w:sz w:val="24"/>
                <w:szCs w:val="24"/>
              </w:rPr>
            </w:pPr>
            <w:r>
              <w:rPr>
                <w:rFonts w:cstheme="minorHAnsi"/>
                <w:b/>
                <w:color w:val="002060"/>
                <w:sz w:val="24"/>
                <w:szCs w:val="24"/>
              </w:rPr>
              <w:t>Specific Goal</w:t>
            </w:r>
          </w:p>
        </w:tc>
        <w:tc>
          <w:tcPr>
            <w:tcW w:w="2698" w:type="dxa"/>
          </w:tcPr>
          <w:p w:rsidR="00543870" w:rsidRDefault="00543870" w:rsidP="00ED7992">
            <w:pPr>
              <w:rPr>
                <w:rFonts w:cstheme="minorHAnsi"/>
                <w:b/>
                <w:color w:val="002060"/>
                <w:sz w:val="24"/>
                <w:szCs w:val="24"/>
              </w:rPr>
            </w:pPr>
            <w:r>
              <w:rPr>
                <w:rFonts w:cstheme="minorHAnsi"/>
                <w:b/>
                <w:color w:val="002060"/>
                <w:sz w:val="24"/>
                <w:szCs w:val="24"/>
              </w:rPr>
              <w:t>Measurement(s)</w:t>
            </w:r>
          </w:p>
        </w:tc>
        <w:tc>
          <w:tcPr>
            <w:tcW w:w="2698" w:type="dxa"/>
          </w:tcPr>
          <w:p w:rsidR="00543870" w:rsidRDefault="00543870" w:rsidP="00ED7992">
            <w:pPr>
              <w:rPr>
                <w:rFonts w:cstheme="minorHAnsi"/>
                <w:b/>
                <w:color w:val="002060"/>
                <w:sz w:val="24"/>
                <w:szCs w:val="24"/>
              </w:rPr>
            </w:pPr>
            <w:r>
              <w:rPr>
                <w:rFonts w:cstheme="minorHAnsi"/>
                <w:b/>
                <w:color w:val="002060"/>
                <w:sz w:val="24"/>
                <w:szCs w:val="24"/>
              </w:rPr>
              <w:t>Term</w:t>
            </w:r>
          </w:p>
        </w:tc>
      </w:tr>
      <w:tr w:rsidR="00543870" w:rsidTr="00ED7992">
        <w:tc>
          <w:tcPr>
            <w:tcW w:w="2697" w:type="dxa"/>
          </w:tcPr>
          <w:p w:rsidR="00543870" w:rsidRDefault="00543870" w:rsidP="00ED7992">
            <w:pPr>
              <w:rPr>
                <w:rFonts w:cstheme="minorHAnsi"/>
                <w:b/>
                <w:color w:val="002060"/>
                <w:sz w:val="24"/>
                <w:szCs w:val="24"/>
              </w:rPr>
            </w:pPr>
          </w:p>
        </w:tc>
        <w:tc>
          <w:tcPr>
            <w:tcW w:w="2697" w:type="dxa"/>
          </w:tcPr>
          <w:p w:rsidR="00543870" w:rsidRDefault="00543870" w:rsidP="00ED7992">
            <w:pPr>
              <w:rPr>
                <w:rFonts w:cstheme="minorHAnsi"/>
                <w:b/>
                <w:color w:val="002060"/>
                <w:sz w:val="24"/>
                <w:szCs w:val="24"/>
              </w:rPr>
            </w:pPr>
          </w:p>
        </w:tc>
        <w:tc>
          <w:tcPr>
            <w:tcW w:w="2698" w:type="dxa"/>
          </w:tcPr>
          <w:p w:rsidR="00543870" w:rsidRDefault="00543870" w:rsidP="00ED7992">
            <w:pPr>
              <w:rPr>
                <w:rFonts w:cstheme="minorHAnsi"/>
                <w:b/>
                <w:color w:val="002060"/>
                <w:sz w:val="24"/>
                <w:szCs w:val="24"/>
              </w:rPr>
            </w:pPr>
          </w:p>
        </w:tc>
        <w:tc>
          <w:tcPr>
            <w:tcW w:w="2698" w:type="dxa"/>
          </w:tcPr>
          <w:p w:rsidR="00543870" w:rsidRDefault="00543870" w:rsidP="00ED7992">
            <w:pPr>
              <w:rPr>
                <w:rFonts w:cstheme="minorHAnsi"/>
                <w:b/>
                <w:color w:val="002060"/>
                <w:sz w:val="24"/>
                <w:szCs w:val="24"/>
              </w:rPr>
            </w:pPr>
          </w:p>
          <w:p w:rsidR="00543870" w:rsidRDefault="00543870" w:rsidP="00ED7992">
            <w:pPr>
              <w:rPr>
                <w:rFonts w:cstheme="minorHAnsi"/>
                <w:b/>
                <w:color w:val="002060"/>
                <w:sz w:val="24"/>
                <w:szCs w:val="24"/>
              </w:rPr>
            </w:pPr>
          </w:p>
        </w:tc>
      </w:tr>
      <w:tr w:rsidR="00543870" w:rsidTr="00ED7992">
        <w:tc>
          <w:tcPr>
            <w:tcW w:w="2697" w:type="dxa"/>
          </w:tcPr>
          <w:p w:rsidR="00543870" w:rsidRDefault="00543870" w:rsidP="00ED7992">
            <w:pPr>
              <w:rPr>
                <w:rFonts w:cstheme="minorHAnsi"/>
                <w:b/>
                <w:color w:val="002060"/>
                <w:sz w:val="24"/>
                <w:szCs w:val="24"/>
              </w:rPr>
            </w:pPr>
          </w:p>
        </w:tc>
        <w:tc>
          <w:tcPr>
            <w:tcW w:w="2697" w:type="dxa"/>
          </w:tcPr>
          <w:p w:rsidR="00543870" w:rsidRDefault="00543870" w:rsidP="00ED7992">
            <w:pPr>
              <w:rPr>
                <w:rFonts w:cstheme="minorHAnsi"/>
                <w:b/>
                <w:color w:val="002060"/>
                <w:sz w:val="24"/>
                <w:szCs w:val="24"/>
              </w:rPr>
            </w:pPr>
          </w:p>
        </w:tc>
        <w:tc>
          <w:tcPr>
            <w:tcW w:w="2698" w:type="dxa"/>
          </w:tcPr>
          <w:p w:rsidR="00543870" w:rsidRDefault="00543870" w:rsidP="00ED7992">
            <w:pPr>
              <w:rPr>
                <w:rFonts w:cstheme="minorHAnsi"/>
                <w:b/>
                <w:color w:val="002060"/>
                <w:sz w:val="24"/>
                <w:szCs w:val="24"/>
              </w:rPr>
            </w:pPr>
          </w:p>
        </w:tc>
        <w:tc>
          <w:tcPr>
            <w:tcW w:w="2698" w:type="dxa"/>
          </w:tcPr>
          <w:p w:rsidR="00543870" w:rsidRDefault="00543870" w:rsidP="00ED7992">
            <w:pPr>
              <w:rPr>
                <w:rFonts w:cstheme="minorHAnsi"/>
                <w:b/>
                <w:color w:val="002060"/>
                <w:sz w:val="24"/>
                <w:szCs w:val="24"/>
              </w:rPr>
            </w:pPr>
          </w:p>
          <w:p w:rsidR="00543870" w:rsidRDefault="00543870" w:rsidP="00ED7992">
            <w:pPr>
              <w:rPr>
                <w:rFonts w:cstheme="minorHAnsi"/>
                <w:b/>
                <w:color w:val="002060"/>
                <w:sz w:val="24"/>
                <w:szCs w:val="24"/>
              </w:rPr>
            </w:pPr>
          </w:p>
        </w:tc>
      </w:tr>
      <w:tr w:rsidR="00543870" w:rsidTr="00ED7992">
        <w:tc>
          <w:tcPr>
            <w:tcW w:w="2697" w:type="dxa"/>
          </w:tcPr>
          <w:p w:rsidR="00543870" w:rsidRDefault="00543870" w:rsidP="00ED7992">
            <w:pPr>
              <w:rPr>
                <w:rFonts w:cstheme="minorHAnsi"/>
                <w:b/>
                <w:color w:val="002060"/>
                <w:sz w:val="24"/>
                <w:szCs w:val="24"/>
              </w:rPr>
            </w:pPr>
          </w:p>
        </w:tc>
        <w:tc>
          <w:tcPr>
            <w:tcW w:w="2697" w:type="dxa"/>
          </w:tcPr>
          <w:p w:rsidR="00543870" w:rsidRDefault="00543870" w:rsidP="00ED7992">
            <w:pPr>
              <w:rPr>
                <w:rFonts w:cstheme="minorHAnsi"/>
                <w:b/>
                <w:color w:val="002060"/>
                <w:sz w:val="24"/>
                <w:szCs w:val="24"/>
              </w:rPr>
            </w:pPr>
          </w:p>
        </w:tc>
        <w:tc>
          <w:tcPr>
            <w:tcW w:w="2698" w:type="dxa"/>
          </w:tcPr>
          <w:p w:rsidR="00543870" w:rsidRDefault="00543870" w:rsidP="00ED7992">
            <w:pPr>
              <w:rPr>
                <w:rFonts w:cstheme="minorHAnsi"/>
                <w:b/>
                <w:color w:val="002060"/>
                <w:sz w:val="24"/>
                <w:szCs w:val="24"/>
              </w:rPr>
            </w:pPr>
          </w:p>
        </w:tc>
        <w:tc>
          <w:tcPr>
            <w:tcW w:w="2698" w:type="dxa"/>
          </w:tcPr>
          <w:p w:rsidR="00543870" w:rsidRDefault="00543870" w:rsidP="00ED7992">
            <w:pPr>
              <w:rPr>
                <w:rFonts w:cstheme="minorHAnsi"/>
                <w:b/>
                <w:color w:val="002060"/>
                <w:sz w:val="24"/>
                <w:szCs w:val="24"/>
              </w:rPr>
            </w:pPr>
          </w:p>
          <w:p w:rsidR="00543870" w:rsidRDefault="00543870" w:rsidP="00ED7992">
            <w:pPr>
              <w:rPr>
                <w:rFonts w:cstheme="minorHAnsi"/>
                <w:b/>
                <w:color w:val="002060"/>
                <w:sz w:val="24"/>
                <w:szCs w:val="24"/>
              </w:rPr>
            </w:pPr>
          </w:p>
        </w:tc>
      </w:tr>
    </w:tbl>
    <w:p w:rsidR="00543870" w:rsidRPr="00013DD9" w:rsidRDefault="00543870" w:rsidP="00543870">
      <w:pPr>
        <w:rPr>
          <w:rFonts w:cstheme="minorHAnsi"/>
          <w:b/>
          <w:color w:val="002060"/>
          <w:sz w:val="24"/>
          <w:szCs w:val="24"/>
        </w:rPr>
      </w:pPr>
    </w:p>
    <w:p w:rsidR="00543870" w:rsidRPr="00013DD9" w:rsidRDefault="00543870" w:rsidP="00543870">
      <w:pPr>
        <w:rPr>
          <w:rFonts w:cstheme="minorHAnsi"/>
          <w:b/>
          <w:color w:val="002060"/>
          <w:sz w:val="24"/>
          <w:szCs w:val="24"/>
        </w:rPr>
      </w:pPr>
      <w:r w:rsidRPr="00013DD9">
        <w:rPr>
          <w:rFonts w:cstheme="minorHAnsi"/>
          <w:b/>
          <w:color w:val="002060"/>
          <w:sz w:val="24"/>
          <w:szCs w:val="24"/>
        </w:rPr>
        <w:t>Clarifying Questions Round</w:t>
      </w:r>
    </w:p>
    <w:p w:rsidR="00543870" w:rsidRDefault="00543870" w:rsidP="00543870">
      <w:pPr>
        <w:rPr>
          <w:rFonts w:cstheme="minorHAnsi"/>
          <w:b/>
          <w:color w:val="002060"/>
          <w:sz w:val="24"/>
          <w:szCs w:val="24"/>
        </w:rPr>
      </w:pPr>
      <w:r w:rsidRPr="00013DD9">
        <w:rPr>
          <w:rFonts w:cstheme="minorHAnsi"/>
          <w:b/>
          <w:color w:val="002060"/>
          <w:sz w:val="24"/>
          <w:szCs w:val="24"/>
        </w:rPr>
        <w:t>Consent Round</w:t>
      </w:r>
    </w:p>
    <w:p w:rsidR="00AF6168" w:rsidRDefault="00AF6168">
      <w:bookmarkStart w:id="0" w:name="_GoBack"/>
      <w:bookmarkEnd w:id="0"/>
    </w:p>
    <w:sectPr w:rsidR="00AF6168" w:rsidSect="00543870">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70"/>
    <w:rsid w:val="00110E5E"/>
    <w:rsid w:val="00543870"/>
    <w:rsid w:val="00A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1A6D"/>
  <w15:chartTrackingRefBased/>
  <w15:docId w15:val="{B85ADD47-5121-4425-8C49-3EEF83D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870"/>
  </w:style>
  <w:style w:type="paragraph" w:styleId="Heading1">
    <w:name w:val="heading 1"/>
    <w:basedOn w:val="Normal"/>
    <w:next w:val="Normal"/>
    <w:link w:val="Heading1Char"/>
    <w:uiPriority w:val="9"/>
    <w:qFormat/>
    <w:rsid w:val="00543870"/>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870"/>
    <w:rPr>
      <w:rFonts w:asciiTheme="majorHAnsi" w:eastAsiaTheme="majorEastAsia" w:hAnsiTheme="majorHAnsi" w:cstheme="majorBidi"/>
      <w:b/>
      <w:color w:val="44546A" w:themeColor="text2"/>
      <w:sz w:val="32"/>
      <w:szCs w:val="32"/>
    </w:rPr>
  </w:style>
  <w:style w:type="table" w:styleId="TableGrid">
    <w:name w:val="Table Grid"/>
    <w:basedOn w:val="TableNormal"/>
    <w:uiPriority w:val="39"/>
    <w:rsid w:val="0054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Choice</dc:creator>
  <cp:keywords/>
  <dc:description/>
  <cp:lastModifiedBy>Children's Choice</cp:lastModifiedBy>
  <cp:revision>1</cp:revision>
  <dcterms:created xsi:type="dcterms:W3CDTF">2024-01-29T17:41:00Z</dcterms:created>
  <dcterms:modified xsi:type="dcterms:W3CDTF">2024-01-29T17:42:00Z</dcterms:modified>
</cp:coreProperties>
</file>